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AA695" w:sz="0" w:space="0"/>
          <w:left w:val="none" w:color="AAA695" w:sz="0" w:space="0"/>
          <w:bottom w:val="single" w:color="AAA695" w:sz="6" w:space="0"/>
          <w:right w:val="none" w:color="AAA695" w:sz="0" w:space="0"/>
        </w:pBdr>
        <w:spacing w:before="80" w:beforeAutospacing="0" w:after="0" w:afterAutospacing="0" w:line="280" w:lineRule="atLeast"/>
        <w:ind w:left="0" w:right="0"/>
        <w:jc w:val="both"/>
        <w:rPr>
          <w:rFonts w:hint="eastAsia" w:ascii="仿宋" w:hAnsi="仿宋" w:eastAsia="仿宋" w:cs="仿宋"/>
          <w:sz w:val="28"/>
          <w:szCs w:val="28"/>
        </w:rPr>
      </w:pPr>
      <w:bookmarkStart w:id="0" w:name="_GoBack"/>
      <w:r>
        <w:rPr>
          <w:rFonts w:hint="eastAsia" w:ascii="仿宋" w:hAnsi="仿宋" w:eastAsia="仿宋" w:cs="仿宋"/>
          <w:b/>
          <w:color w:val="FFFFFF"/>
          <w:sz w:val="28"/>
          <w:szCs w:val="28"/>
          <w:bdr w:val="none" w:color="auto" w:sz="0" w:space="0"/>
          <w:shd w:val="clear" w:fill="AAA695"/>
        </w:rPr>
        <w:t>1</w:t>
      </w:r>
      <w:r>
        <w:rPr>
          <w:rFonts w:hint="eastAsia" w:ascii="仿宋" w:hAnsi="仿宋" w:eastAsia="仿宋" w:cs="仿宋"/>
          <w:b/>
          <w:color w:val="000000"/>
          <w:sz w:val="28"/>
          <w:szCs w:val="28"/>
          <w:bdr w:val="none" w:color="auto" w:sz="0" w:space="0"/>
        </w:rPr>
        <w:t>大学生村官是什么？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bdr w:val="none" w:color="auto" w:sz="0" w:space="0"/>
        </w:rPr>
        <w:t>大学生村官，指到农村(含社区)担任村党支部书记、村委会主任助理或其他村“两委”职务的具有大专及以上学历的应届或往届大学毕业生。</w:t>
      </w:r>
    </w:p>
    <w:p>
      <w:pPr>
        <w:pStyle w:val="2"/>
        <w:keepNext w:val="0"/>
        <w:keepLines w:val="0"/>
        <w:widowControl/>
        <w:suppressLineNumbers w:val="0"/>
        <w:pBdr>
          <w:top w:val="none" w:color="AAA695" w:sz="0" w:space="0"/>
          <w:left w:val="none" w:color="AAA695" w:sz="0" w:space="0"/>
          <w:bottom w:val="single" w:color="AAA695" w:sz="6" w:space="0"/>
          <w:right w:val="none" w:color="AAA695" w:sz="0" w:space="0"/>
        </w:pBdr>
        <w:spacing w:before="80" w:beforeAutospacing="0" w:after="0" w:afterAutospacing="0" w:line="280" w:lineRule="atLeast"/>
        <w:ind w:left="0" w:right="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color w:val="FFFFFF"/>
          <w:sz w:val="28"/>
          <w:szCs w:val="28"/>
          <w:bdr w:val="none" w:color="auto" w:sz="0" w:space="0"/>
          <w:shd w:val="clear" w:fill="AAA695"/>
        </w:rPr>
        <w:t>2</w:t>
      </w:r>
      <w:r>
        <w:rPr>
          <w:rFonts w:hint="eastAsia" w:ascii="仿宋" w:hAnsi="仿宋" w:eastAsia="仿宋" w:cs="仿宋"/>
          <w:b/>
          <w:color w:val="000000"/>
          <w:sz w:val="28"/>
          <w:szCs w:val="28"/>
          <w:bdr w:val="none" w:color="auto" w:sz="0" w:space="0"/>
        </w:rPr>
        <w:t>村官的定位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bdr w:val="none" w:color="auto" w:sz="0" w:space="0"/>
        </w:rPr>
        <w:t>2014年5月30日，中央组织部召开全国大学生村官工作座谈会，进一步明确了大学生村官工作的定位：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bdr w:val="none" w:color="auto" w:sz="0" w:space="0"/>
        </w:rPr>
        <w:t>  一是培养了解国情、熟悉基层、心贴群众、实践经验丰富的干部、人才；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bdr w:val="none" w:color="auto" w:sz="0" w:space="0"/>
        </w:rPr>
        <w:t>二是增强基层组织建设、促农村发展、让农民受益。</w:t>
      </w:r>
    </w:p>
    <w:p>
      <w:pPr>
        <w:pStyle w:val="2"/>
        <w:keepNext w:val="0"/>
        <w:keepLines w:val="0"/>
        <w:widowControl/>
        <w:suppressLineNumbers w:val="0"/>
        <w:pBdr>
          <w:top w:val="none" w:color="AAA695" w:sz="0" w:space="0"/>
          <w:left w:val="none" w:color="AAA695" w:sz="0" w:space="0"/>
          <w:bottom w:val="single" w:color="AAA695" w:sz="6" w:space="0"/>
          <w:right w:val="none" w:color="AAA695" w:sz="0" w:space="0"/>
        </w:pBdr>
        <w:spacing w:before="80" w:beforeAutospacing="0" w:after="0" w:afterAutospacing="0" w:line="280" w:lineRule="atLeast"/>
        <w:ind w:left="0" w:right="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color w:val="FFFFFF"/>
          <w:sz w:val="28"/>
          <w:szCs w:val="28"/>
          <w:bdr w:val="none" w:color="auto" w:sz="0" w:space="0"/>
          <w:shd w:val="clear" w:fill="AAA695"/>
        </w:rPr>
        <w:t>3</w:t>
      </w:r>
      <w:r>
        <w:rPr>
          <w:rFonts w:hint="eastAsia" w:ascii="仿宋" w:hAnsi="仿宋" w:eastAsia="仿宋" w:cs="仿宋"/>
          <w:b/>
          <w:color w:val="000000"/>
          <w:sz w:val="28"/>
          <w:szCs w:val="28"/>
          <w:bdr w:val="none" w:color="auto" w:sz="0" w:space="0"/>
        </w:rPr>
        <w:t>村官的职业生涯发展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bdr w:val="none" w:color="auto" w:sz="0" w:space="0"/>
        </w:rPr>
        <w:t>截至2016年底，全国在岗大学生村官总数为102563人，同比减少35335人。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bdr w:val="none" w:color="auto" w:sz="0" w:space="0"/>
        </w:rPr>
        <w:t>全年新选聘大学生村官20202人，除西藏、新疆外，均为本科以上学历;985、211院校毕业生3573人，占17.7%，同比提高3.1个百分点。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bdr w:val="none" w:color="auto" w:sz="0" w:space="0"/>
        </w:rPr>
        <w:t>全国10万在岗大学生村官中，本科及以上学历89348人，占87.1%，同比提高3.8个百分点;985、211院校毕业生11893人，占11.6%，同比提高1.4个百分点。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bdr w:val="none" w:color="auto" w:sz="0" w:space="0"/>
        </w:rPr>
        <w:t>有7个省区市实现大学生村官与选调生工作衔接。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bdr w:val="none" w:color="auto" w:sz="0" w:space="0"/>
        </w:rPr>
        <w:t>截至2016年底，全国累计流动大学生村官37.2万人，其中进入公务员队伍13.6万人，占36.5%;进入事业单位11.7万人，占31.5%。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bdr w:val="none" w:color="auto" w:sz="0" w:space="0"/>
        </w:rPr>
        <w:t>大学生村官期满流动渠道更加畅通，后顾之忧得到有效解决。</w:t>
      </w:r>
    </w:p>
    <w:p>
      <w:pPr>
        <w:pStyle w:val="2"/>
        <w:keepNext w:val="0"/>
        <w:keepLines w:val="0"/>
        <w:widowControl/>
        <w:suppressLineNumbers w:val="0"/>
        <w:pBdr>
          <w:top w:val="none" w:color="AAA695" w:sz="0" w:space="0"/>
          <w:left w:val="none" w:color="AAA695" w:sz="0" w:space="0"/>
          <w:bottom w:val="single" w:color="AAA695" w:sz="6" w:space="0"/>
          <w:right w:val="none" w:color="AAA695" w:sz="0" w:space="0"/>
        </w:pBdr>
        <w:spacing w:before="80" w:beforeAutospacing="0" w:after="0" w:afterAutospacing="0" w:line="280" w:lineRule="atLeast"/>
        <w:ind w:left="0" w:right="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color w:val="FFFFFF"/>
          <w:sz w:val="28"/>
          <w:szCs w:val="28"/>
          <w:bdr w:val="none" w:color="auto" w:sz="0" w:space="0"/>
          <w:shd w:val="clear" w:fill="AAA695"/>
        </w:rPr>
        <w:t>4</w:t>
      </w:r>
      <w:r>
        <w:rPr>
          <w:rFonts w:hint="eastAsia" w:ascii="仿宋" w:hAnsi="仿宋" w:eastAsia="仿宋" w:cs="仿宋"/>
          <w:b/>
          <w:color w:val="000000"/>
          <w:sz w:val="28"/>
          <w:szCs w:val="28"/>
          <w:bdr w:val="none" w:color="auto" w:sz="0" w:space="0"/>
        </w:rPr>
        <w:t>大学生村官的选聘条件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bdr w:val="none" w:color="auto" w:sz="0" w:space="0"/>
        </w:rPr>
        <w:t>选聘对象原则上为全日制本科及以上的学生党员或优秀学生干部。</w:t>
      </w:r>
      <w:r>
        <w:rPr>
          <w:rFonts w:hint="eastAsia" w:ascii="仿宋" w:hAnsi="仿宋" w:eastAsia="仿宋" w:cs="仿宋"/>
          <w:kern w:val="0"/>
          <w:sz w:val="28"/>
          <w:szCs w:val="28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选聘的组织实施：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bdr w:val="none" w:color="auto" w:sz="0" w:space="0"/>
        </w:rPr>
        <w:t>从第二年开始，考核称职、符合任职条件的，原则上应担任村“两委”委员或以上职务并明确分工，帮助村民发展致富项目、领办合办农民专业合作社、组织开展群众文体活动、参与排查调处矛盾纠纷、为村民代办各项事务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bdr w:val="none" w:color="auto" w:sz="0" w:space="0"/>
        </w:rPr>
        <w:t>官选聘工作由省（区、市）组织人事部门定期、统一组织实施，或者由省、市两级组织人事部门共同组织实施。选聘工作一般通过发布公告、个人报名、资格审查、考试、组织考察、体检、公示、决定聘用、培训上岗等程序进行。由县（市、区）组织、人力资源和社会保障部门与大学生村官签订聘任合同，聘期一般为2至3年。</w:t>
      </w:r>
    </w:p>
    <w:p>
      <w:pPr>
        <w:pStyle w:val="2"/>
        <w:keepNext w:val="0"/>
        <w:keepLines w:val="0"/>
        <w:widowControl/>
        <w:suppressLineNumbers w:val="0"/>
        <w:pBdr>
          <w:top w:val="none" w:color="AAA695" w:sz="0" w:space="0"/>
          <w:left w:val="none" w:color="AAA695" w:sz="0" w:space="0"/>
          <w:bottom w:val="single" w:color="AAA695" w:sz="6" w:space="0"/>
          <w:right w:val="none" w:color="AAA695" w:sz="0" w:space="0"/>
        </w:pBdr>
        <w:spacing w:before="80" w:beforeAutospacing="0" w:after="0" w:afterAutospacing="0" w:line="280" w:lineRule="atLeast"/>
        <w:ind w:left="0" w:right="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color w:val="FFFFFF"/>
          <w:sz w:val="28"/>
          <w:szCs w:val="28"/>
          <w:bdr w:val="none" w:color="auto" w:sz="0" w:space="0"/>
          <w:shd w:val="clear" w:fill="AAA695"/>
        </w:rPr>
        <w:t>5</w:t>
      </w:r>
      <w:r>
        <w:rPr>
          <w:rFonts w:hint="eastAsia" w:ascii="仿宋" w:hAnsi="仿宋" w:eastAsia="仿宋" w:cs="仿宋"/>
          <w:b/>
          <w:color w:val="000000"/>
          <w:sz w:val="28"/>
          <w:szCs w:val="28"/>
          <w:bdr w:val="none" w:color="auto" w:sz="0" w:space="0"/>
        </w:rPr>
        <w:t>大学生村官的待遇保障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bdr w:val="none" w:color="auto" w:sz="0" w:space="0"/>
        </w:rPr>
        <w:t> （1）新聘任大学生村官补贴标准按专科2000元每月，本科2200元每月、研究生2600元每月，并随之同步提高。在艰苦边远地区工作的，按规定发放艰苦边远地区津贴。(各省各地待遇不完全相同)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bdr w:val="none" w:color="auto" w:sz="0" w:space="0"/>
        </w:rPr>
        <w:t> （2）大学生村官聘用期间，按照当地对事业单位的规定，参加相应社会保险，并办理重大疾病、人身意外伤害商业保险。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bdr w:val="none" w:color="auto" w:sz="0" w:space="0"/>
        </w:rPr>
        <w:t> （3）符合国家学费补偿和助学贷款代偿政策规定、聘期考核合格的大学生村官，其学费和国家助学贷款由财政补偿和代偿。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bdr w:val="none" w:color="auto" w:sz="0" w:space="0"/>
        </w:rPr>
        <w:t> （4）在村任职2年以上，具备选调生条件和资格的，经组织推荐，可参加选调生统一招考。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bdr w:val="none" w:color="auto" w:sz="0" w:space="0"/>
        </w:rPr>
        <w:t> （5）聘用期满、考核称职的大学生村官，经县级组织、人力资源和社会保障部门同意，可参加面向大学生村官等基层服务人员的公务员定向招录。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bdr w:val="none" w:color="auto" w:sz="0" w:space="0"/>
        </w:rPr>
        <w:t> （6）除实行职业资格准入和专业限制的岗位之外，县（市、区）、乡镇事业单位每年在公开招聘工作人员时，要拿出一定比例定向招聘服务期满、考核称职的大学生村官。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bdr w:val="none" w:color="auto" w:sz="0" w:space="0"/>
        </w:rPr>
        <w:t> （7）聘用期满、考核称职的大学生村官，报考研究生享受增加分数等优惠政策，同等条件下优先录取。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bdr w:val="none" w:color="auto" w:sz="0" w:space="0"/>
        </w:rPr>
        <w:t> （8）被党政机关或企事业单位正式录用（聘用）后，在村任职工作时间可计算工龄、社会保险缴费年限。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bdr w:val="none" w:color="auto" w:sz="0" w:space="0"/>
        </w:rPr>
        <w:t> （9）到西部和艰苦地区农村任职的，户口可留在现户籍所在地。</w:t>
      </w:r>
    </w:p>
    <w:p>
      <w:pPr>
        <w:pStyle w:val="2"/>
        <w:keepNext w:val="0"/>
        <w:keepLines w:val="0"/>
        <w:widowControl/>
        <w:suppressLineNumbers w:val="0"/>
        <w:pBdr>
          <w:top w:val="none" w:color="AAA695" w:sz="0" w:space="0"/>
          <w:left w:val="none" w:color="AAA695" w:sz="0" w:space="0"/>
          <w:bottom w:val="single" w:color="AAA695" w:sz="6" w:space="0"/>
          <w:right w:val="none" w:color="AAA695" w:sz="0" w:space="0"/>
        </w:pBdr>
        <w:spacing w:before="80" w:beforeAutospacing="0" w:after="0" w:afterAutospacing="0" w:line="280" w:lineRule="atLeast"/>
        <w:ind w:left="0" w:right="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color w:val="FFFFFF"/>
          <w:sz w:val="28"/>
          <w:szCs w:val="28"/>
          <w:bdr w:val="none" w:color="auto" w:sz="0" w:space="0"/>
          <w:shd w:val="clear" w:fill="AAA695"/>
        </w:rPr>
        <w:t>6</w:t>
      </w:r>
      <w:r>
        <w:rPr>
          <w:rFonts w:hint="eastAsia" w:ascii="仿宋" w:hAnsi="仿宋" w:eastAsia="仿宋" w:cs="仿宋"/>
          <w:b/>
          <w:color w:val="000000"/>
          <w:sz w:val="28"/>
          <w:szCs w:val="28"/>
          <w:bdr w:val="none" w:color="auto" w:sz="0" w:space="0"/>
        </w:rPr>
        <w:t>大学生村官的岗位职责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bdr w:val="none" w:color="auto" w:sz="0" w:space="0"/>
        </w:rPr>
        <w:t>大学生村官主要履行宣传落实政策、促进经济发展、联系服务群众、推广科技文化、参与村务管理、加强基层组织等职责。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bdr w:val="none" w:color="auto" w:sz="0" w:space="0"/>
        </w:rPr>
        <w:t>大学生村官到村第一年，是中共正式党员的，一般安排担任村党组织书记助理职务；是中共预备党员或非中共党员的，一般安排担任村委会主任助理职务；是共青团员的，可安排兼任村团组织书记、副书记职务。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bdr w:val="none" w:color="auto" w:sz="0" w:space="0"/>
        </w:rPr>
        <w:t>重点了解熟悉农村工作，整理一套涉农政策、走访一遍全村农户、完善一套村情档案、形成一份调研报告、提出一条发展建议、学习一门实用技术，努力实现角色转变。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bdr w:val="none" w:color="auto" w:sz="0" w:space="0"/>
        </w:rPr>
        <w:t>从第二年开始，考核称职、符合任职条件的，原则上应担任村“两委”委员或以上职务并明确分工，帮助村民发展致富项目、领办合办农民专业合作社、组织开展群众文体活动、参与排查调处矛盾纠纷、为村民代办各项事务。</w:t>
      </w:r>
    </w:p>
    <w:p>
      <w:pPr>
        <w:pStyle w:val="2"/>
        <w:keepNext w:val="0"/>
        <w:keepLines w:val="0"/>
        <w:widowControl/>
        <w:suppressLineNumbers w:val="0"/>
        <w:pBdr>
          <w:top w:val="none" w:color="AAA695" w:sz="0" w:space="0"/>
          <w:left w:val="none" w:color="AAA695" w:sz="0" w:space="0"/>
          <w:bottom w:val="single" w:color="AAA695" w:sz="6" w:space="0"/>
          <w:right w:val="none" w:color="AAA695" w:sz="0" w:space="0"/>
        </w:pBdr>
        <w:spacing w:before="80" w:beforeAutospacing="0" w:after="0" w:afterAutospacing="0" w:line="280" w:lineRule="atLeast"/>
        <w:ind w:left="0" w:right="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color w:val="FFFFFF"/>
          <w:sz w:val="28"/>
          <w:szCs w:val="28"/>
          <w:bdr w:val="none" w:color="auto" w:sz="0" w:space="0"/>
          <w:shd w:val="clear" w:fill="AAA695"/>
        </w:rPr>
        <w:t>7</w:t>
      </w:r>
      <w:r>
        <w:rPr>
          <w:rFonts w:hint="eastAsia" w:ascii="仿宋" w:hAnsi="仿宋" w:eastAsia="仿宋" w:cs="仿宋"/>
          <w:b/>
          <w:color w:val="000000"/>
          <w:sz w:val="28"/>
          <w:szCs w:val="28"/>
          <w:bdr w:val="none" w:color="auto" w:sz="0" w:space="0"/>
        </w:rPr>
        <w:t>考试内容及公告时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bdr w:val="none" w:color="auto" w:sz="0" w:space="0"/>
        </w:rPr>
        <w:t>各省份考试内容不尽相同，具体情况有以下几种：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bdr w:val="none" w:color="auto" w:sz="0" w:space="0"/>
        </w:rPr>
        <w:t>1.笔试科目为《行政职业能力测验》和《申论》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bdr w:val="none" w:color="auto" w:sz="0" w:space="0"/>
        </w:rPr>
        <w:t>2.笔试科目为《行政职业能力测验》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bdr w:val="none" w:color="auto" w:sz="0" w:space="0"/>
        </w:rPr>
        <w:t>3.笔试科目为《综合能力与素质》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bdr w:val="none" w:color="auto" w:sz="0" w:space="0"/>
        </w:rPr>
        <w:t>4.笔试科目《综合能力测验》，内容包括政治理论与政策、法律基础知识、行政管理知识、职业道德、科技常识、基层组织建设及村(居)民自治相关知识、人文历史常识、公文处理、写作等。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EB2962"/>
    <w:rsid w:val="01EB2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96</TotalTime>
  <ScaleCrop>false</ScaleCrop>
  <LinksUpToDate>false</LinksUpToDate>
  <CharactersWithSpaces>0</CharactersWithSpaces>
  <Application>WPS Office_11.1.0.8205_F1E327BC-269C-435d-A152-05C5408002CA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2018-12-25T06:38:00Z</dcterms:created>
  <dc:creator>是你</dc:creator>
  <cp:lastModifiedBy>是你</cp:lastModifiedBy>
  <dcterms:modified xsi:type="dcterms:W3CDTF">2018-12-25T12:46:17Z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2052-11.1.0.8205</vt:lpwstr>
  </property>
</Properties>
</file>